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E28" w:rsidRPr="004C1848" w:rsidRDefault="004C1848" w:rsidP="004C1848">
      <w:pPr>
        <w:pStyle w:val="xmsonormal"/>
        <w:spacing w:line="360" w:lineRule="auto"/>
        <w:jc w:val="center"/>
        <w:rPr>
          <w:rFonts w:ascii="Calibri" w:hAnsi="Calibri" w:cs="Calibri"/>
          <w:b/>
          <w:bCs/>
        </w:rPr>
      </w:pPr>
      <w:r w:rsidRPr="004C1848">
        <w:rPr>
          <w:rFonts w:ascii="Calibri" w:hAnsi="Calibri" w:cs="Calibri"/>
          <w:b/>
          <w:bCs/>
        </w:rPr>
        <w:t>L</w:t>
      </w:r>
      <w:r w:rsidR="00367E28" w:rsidRPr="004C1848">
        <w:rPr>
          <w:rFonts w:ascii="Calibri" w:hAnsi="Calibri" w:cs="Calibri"/>
          <w:b/>
          <w:bCs/>
        </w:rPr>
        <w:t>egislação relacionada com a situação epidemiológica do novo Coronavírus – COVID 19.</w:t>
      </w:r>
    </w:p>
    <w:p w:rsidR="00367E28" w:rsidRDefault="00DD0694" w:rsidP="004C1848">
      <w:pPr>
        <w:pStyle w:val="xmsonormal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 w:rsidR="00367E28" w:rsidRDefault="00367E28" w:rsidP="00367E28">
      <w:pPr>
        <w:shd w:val="clear" w:color="auto" w:fill="FFFFFF"/>
        <w:spacing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DD0694" w:rsidRDefault="00DD0694" w:rsidP="00DD069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hyperlink r:id="rId4" w:tooltip="Ver detalhes" w:history="1">
        <w:r>
          <w:rPr>
            <w:rStyle w:val="Hiperligao"/>
            <w:rFonts w:ascii="Arial" w:hAnsi="Arial" w:cs="Arial"/>
            <w:b/>
            <w:bCs/>
            <w:color w:val="006633"/>
            <w:sz w:val="22"/>
            <w:szCs w:val="22"/>
            <w:u w:val="none"/>
            <w:shd w:val="clear" w:color="auto" w:fill="FFFFFF"/>
          </w:rPr>
          <w:t>Despacho n.º 4946-A/2020 - Diário da República n.º 80/2020, 1º Suplemento, Série II de 2020-04-23 132332497</w:t>
        </w:r>
      </w:hyperlink>
    </w:p>
    <w:p w:rsidR="00DD0694" w:rsidRDefault="00DD0694" w:rsidP="00DD0694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Agricultura - Gabinete da Ministra</w:t>
      </w:r>
    </w:p>
    <w:p w:rsidR="00DD0694" w:rsidRDefault="00DD0694" w:rsidP="00DD0694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Procede ao alargamento do universo dos destinos admissíveis para os produtos retirados, de modo que, a par das organizações caritativas, possam também beneficiar da referida ação as instituições penitenciárias, as colónias de férias infantis, os hospitais e os lares de idosos</w:t>
      </w:r>
    </w:p>
    <w:p w:rsidR="00DD0694" w:rsidRDefault="00DD0694" w:rsidP="00DD0694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4D4D4D"/>
          <w:sz w:val="22"/>
          <w:szCs w:val="22"/>
        </w:rPr>
      </w:pPr>
      <w:r>
        <w:rPr>
          <w:rFonts w:ascii="Arial" w:hAnsi="Arial" w:cs="Arial"/>
          <w:color w:val="4D4D4D"/>
          <w:sz w:val="22"/>
          <w:szCs w:val="22"/>
        </w:rPr>
        <w:t>_______________________________________</w:t>
      </w:r>
    </w:p>
    <w:p w:rsidR="00DD0694" w:rsidRDefault="00DD0694" w:rsidP="00DD069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hyperlink r:id="rId5" w:tooltip="Ver detalhes" w:history="1">
        <w:r>
          <w:rPr>
            <w:rStyle w:val="Hiperligao"/>
            <w:rFonts w:ascii="Arial" w:hAnsi="Arial" w:cs="Arial"/>
            <w:b/>
            <w:bCs/>
            <w:color w:val="006633"/>
            <w:sz w:val="22"/>
            <w:szCs w:val="22"/>
            <w:u w:val="none"/>
            <w:shd w:val="clear" w:color="auto" w:fill="FFFFFF"/>
          </w:rPr>
          <w:t>Despacho n.º 4959/2020 - Diário da República n.º 81/2020, Série II de 2020-04-24 132431522</w:t>
        </w:r>
      </w:hyperlink>
    </w:p>
    <w:p w:rsidR="00DD0694" w:rsidRDefault="00DD0694" w:rsidP="00DD0694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Saúde - Gabinete da Ministra</w:t>
      </w:r>
    </w:p>
    <w:p w:rsidR="00DD0694" w:rsidRDefault="00DD0694" w:rsidP="00DD0694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Determina que o seguimento clínico dos doentes COVID-19 que habitem em estabelecimento residencial para pessoas idosas e cuja situação clínica não exija internamento hospitalar é acompanhado, diariamente, por profissionais de saúde do ACES da respetiva área de intervenção, em articulação com o hospital da área de referência</w:t>
      </w:r>
    </w:p>
    <w:p w:rsidR="00DD0694" w:rsidRDefault="00DD0694" w:rsidP="00DD0694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DD0694" w:rsidRDefault="00DD0694" w:rsidP="00367E28">
      <w:pPr>
        <w:shd w:val="clear" w:color="auto" w:fill="FFFFFF"/>
        <w:spacing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6" w:history="1">
        <w:r w:rsidR="00367E28">
          <w:rPr>
            <w:rStyle w:val="Hiperligao"/>
            <w:rFonts w:ascii="Arial" w:hAnsi="Arial" w:cs="Arial"/>
            <w:b/>
            <w:bCs/>
            <w:color w:val="008000"/>
            <w:sz w:val="20"/>
            <w:szCs w:val="20"/>
          </w:rPr>
          <w:t>Decreto-Lei n.º 10-A/2020 - Diário da República n.º 52/2020, 1º Suplemento, Série I de 2020-03-13</w:t>
        </w:r>
        <w:r w:rsidR="00367E28">
          <w:rPr>
            <w:rStyle w:val="Hiperligao"/>
            <w:rFonts w:ascii="Arial" w:hAnsi="Arial" w:cs="Arial"/>
            <w:b/>
            <w:bCs/>
            <w:color w:val="008000"/>
            <w:sz w:val="20"/>
            <w:szCs w:val="20"/>
            <w:u w:val="none"/>
          </w:rPr>
          <w:t>130243053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PRESIDÊNCIA DO CONSELHO DE MINISTROS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Estabelece medidas excecionais e temporárias relativas à situação epidemiológica do novo Coronavírus - COVID 19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7" w:history="1">
        <w:r w:rsidR="00367E28">
          <w:rPr>
            <w:rStyle w:val="Hiperligao"/>
            <w:rFonts w:ascii="Arial" w:hAnsi="Arial" w:cs="Arial"/>
            <w:b/>
            <w:bCs/>
            <w:color w:val="008000"/>
            <w:sz w:val="20"/>
            <w:szCs w:val="20"/>
          </w:rPr>
          <w:t>Resolução do Conselho de Ministros n.º 10-A/2020 - Diário da República n.º 52/2020, 1º Suplemento, Série I de 2020-03-13</w:t>
        </w:r>
        <w:r w:rsidR="00367E28">
          <w:rPr>
            <w:rStyle w:val="Hiperligao"/>
            <w:rFonts w:ascii="Arial" w:hAnsi="Arial" w:cs="Arial"/>
            <w:b/>
            <w:bCs/>
            <w:color w:val="008000"/>
            <w:sz w:val="20"/>
            <w:szCs w:val="20"/>
            <w:u w:val="none"/>
          </w:rPr>
          <w:t>130243054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PRESIDÊNCIA DO CONSELHO DE MINISTROS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Aprova um conjunto de medidas relativas à situação epidemiológica do novo Coronavírus - COVID 19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8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3298-B/2020 - Diário da República n.º 52/2020, 1º Suplemento, Série II de 2020-03-13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130243048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Administração Interna e Saúde - Gabinetes do Ministro da Administração Interna e da Ministra da Saúde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Declaração de situação de alerta em todo o território nacional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9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3298-C/2020 - Diário da República n.º 52/2020, 1º Suplemento, Série II de 2020-03-13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130243049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Administração Interna, Saúde e Infraestruturas e Habitação - Gabinetes do Ministro da Administração Interna, da Ministra da Saúde e do Secretário de Estado Adjunto e das Comunicações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Determina a interdição do desembarque e licenças para terra de passageiros e tripulações dos navios de cruzeiro nos portos nacionais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pacing w:line="360" w:lineRule="auto"/>
        <w:rPr>
          <w:rFonts w:ascii="Calibri" w:hAnsi="Calibri" w:cs="Calibri"/>
          <w:color w:val="000000"/>
        </w:rPr>
      </w:pPr>
      <w:hyperlink r:id="rId10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shd w:val="clear" w:color="auto" w:fill="FFFFFF"/>
          </w:rPr>
          <w:t>Despacho n.º 3299/2020 - Diário da República n.º 52-A/2020, Série II de 2020-03-14 130243065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Economia e Transição Digital, Administração Interna e Saúde - Gabinetes do Ministro de Estado, da Economia e da Transição Digital, do Ministro da Administração Interna e da Ministra da Saúde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Determina o encerramento dos bares todos os dias às 21 horas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pacing w:line="360" w:lineRule="auto"/>
        <w:rPr>
          <w:rFonts w:ascii="Calibri" w:hAnsi="Calibri" w:cs="Calibri"/>
          <w:color w:val="000000"/>
        </w:rPr>
      </w:pPr>
      <w:hyperlink r:id="rId11" w:history="1">
        <w:r w:rsidR="00367E28">
          <w:rPr>
            <w:rStyle w:val="Hiperligao"/>
            <w:rFonts w:ascii="Arial" w:hAnsi="Arial" w:cs="Arial"/>
            <w:b/>
            <w:bCs/>
            <w:color w:val="008000"/>
            <w:sz w:val="20"/>
            <w:szCs w:val="20"/>
            <w:u w:val="none"/>
          </w:rPr>
          <w:t>Portaria n.º 71/2020 - Diário da República n.º 52-A/2020, Série I de 2020-03-15130243072</w:t>
        </w:r>
      </w:hyperlink>
    </w:p>
    <w:p w:rsidR="00367E28" w:rsidRDefault="00367E28" w:rsidP="00367E28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aps/>
          <w:color w:val="999999"/>
          <w:sz w:val="20"/>
          <w:szCs w:val="20"/>
        </w:rPr>
        <w:t>ECONOMIA E TRANSIÇÃO DIGITAL</w:t>
      </w:r>
    </w:p>
    <w:p w:rsidR="00367E28" w:rsidRDefault="00367E28" w:rsidP="00367E28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Restrições no acesso e na afetação dos espaços nos estabelecimentos comerciais e nos de restauração ou de bebidas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</w:t>
      </w:r>
    </w:p>
    <w:p w:rsidR="00367E28" w:rsidRDefault="00367E28" w:rsidP="00367E28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pacing w:line="360" w:lineRule="auto"/>
        <w:rPr>
          <w:rFonts w:ascii="Calibri" w:hAnsi="Calibri" w:cs="Calibri"/>
          <w:color w:val="000000"/>
        </w:rPr>
      </w:pPr>
      <w:hyperlink r:id="rId12" w:history="1">
        <w:r w:rsidR="00367E28">
          <w:rPr>
            <w:rStyle w:val="Hiperligao"/>
            <w:rFonts w:ascii="Arial" w:hAnsi="Arial" w:cs="Arial"/>
            <w:b/>
            <w:bCs/>
            <w:color w:val="008000"/>
            <w:sz w:val="20"/>
            <w:szCs w:val="20"/>
            <w:u w:val="none"/>
          </w:rPr>
          <w:t>Declaração de Retificação n.º 11-A/2020 - Diário da República n.º 52-A/2020, 1º Suplemento, Série I de 2020-03-15130273585</w:t>
        </w:r>
      </w:hyperlink>
    </w:p>
    <w:p w:rsidR="00367E28" w:rsidRDefault="00367E28" w:rsidP="00367E28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aps/>
          <w:color w:val="999999"/>
          <w:sz w:val="20"/>
          <w:szCs w:val="20"/>
        </w:rPr>
        <w:t>ECONOMIA E TRANSIÇÃO DIGITAL</w:t>
      </w:r>
    </w:p>
    <w:p w:rsidR="00367E28" w:rsidRDefault="00367E28" w:rsidP="00367E28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Retificação à </w:t>
      </w:r>
      <w:hyperlink r:id="rId13" w:tgtFrame="_blank" w:tooltip="Portaria n.º 71/2020" w:history="1">
        <w:r>
          <w:rPr>
            <w:rStyle w:val="Hiperligao"/>
            <w:rFonts w:ascii="Arial" w:hAnsi="Arial" w:cs="Arial"/>
            <w:color w:val="006633"/>
            <w:sz w:val="20"/>
            <w:szCs w:val="20"/>
          </w:rPr>
          <w:t>Portaria n.º 71/2020</w:t>
        </w:r>
      </w:hyperlink>
      <w:r>
        <w:rPr>
          <w:rFonts w:ascii="Arial" w:hAnsi="Arial" w:cs="Arial"/>
          <w:color w:val="4D4D4D"/>
          <w:sz w:val="20"/>
          <w:szCs w:val="20"/>
        </w:rPr>
        <w:t>, sobre restrições no acesso e na afetação dos espaços nos estabelecimentos comerciais e nos de restauração ou de bebidas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pacing w:line="360" w:lineRule="auto"/>
        <w:rPr>
          <w:rFonts w:ascii="Calibri" w:hAnsi="Calibri" w:cs="Calibri"/>
          <w:color w:val="000000"/>
        </w:rPr>
      </w:pPr>
      <w:hyperlink r:id="rId14" w:history="1">
        <w:r w:rsidR="00367E28">
          <w:rPr>
            <w:rStyle w:val="Hiperligao"/>
            <w:rFonts w:ascii="Arial" w:hAnsi="Arial" w:cs="Arial"/>
            <w:b/>
            <w:bCs/>
            <w:color w:val="008000"/>
            <w:sz w:val="20"/>
            <w:szCs w:val="20"/>
            <w:u w:val="none"/>
          </w:rPr>
          <w:t>Portaria n.º 71-A/2020 - Diário da República n.º 52-A/2020, 1º Suplemento, Série I de 2020-03-15130273586</w:t>
        </w:r>
      </w:hyperlink>
    </w:p>
    <w:p w:rsidR="00367E28" w:rsidRDefault="00367E28" w:rsidP="00367E28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aps/>
          <w:color w:val="999999"/>
          <w:sz w:val="20"/>
          <w:szCs w:val="20"/>
        </w:rPr>
        <w:t>TRABALHO, SOLIDARIEDADE E SEGURANÇA SOCIAL</w:t>
      </w:r>
    </w:p>
    <w:p w:rsidR="00367E28" w:rsidRDefault="00367E28" w:rsidP="00367E28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Define e regulamenta os termos e as condições de atribuição dos apoios imediatos de caráter extraordinário, temporário e transitório, destinados aos trabalhadores e empregadores afetados pelo surto do vírus COVID-19, tendo em vista a manutenção dos postos de trabalho e mitigar situações de crise empresarial</w:t>
      </w:r>
    </w:p>
    <w:p w:rsidR="00367E28" w:rsidRDefault="00367E28" w:rsidP="00367E28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15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3300/2020 - Diário da República n.º 52-B/2020, Série II de 2020-03-15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130273591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Saúde - Gabinete da Ministra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lastRenderedPageBreak/>
        <w:t>Medida de caráter excecional e temporário de restrição do gozo de férias durante o período de tempo necessário para garantir a prontidão do SNS no combate à propagação de doença do novo coronavírus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16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3301/2020 - Diário da República n.º 52-B/2020, Série II de 2020-03-15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130273592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Saúde - Gabinete da Ministra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Regras em matéria de articulação entre a assistência à família e a disponibilidade para a prestação de cuidados, como forma de garantir a continuidade da resposta do Serviço Nacional de Saúde (SNS)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17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3301-A/2020 - Diário da República n.º 52-B/2020, 1º Suplemento, Série II de 2020-03-15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130273596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Economia e Transição Digital, Administração Interna e Saúde - Gabinetes do Ministro de Estado, da Economia e da Transição Digital, do Ministro da Administração Interna e da Ministra da Saúde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Determina a suspensão de toda e qualquer atividade de medicina dentária, de estomatologia e de odontologia, com exceção das situações comprovadamente urgentes e inadiáveis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18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3301-B/2020 - Diário da República n.º 52-B/2020, 1º Suplemento, Série II de 2020-03-15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130273597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Infraestruturas e Habitação - Gabinete do Secretário de Estado das Infraestruturas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Medidas excecionais e temporárias relativas à suspensão do ensino da condução e da atividade de formação presencial de certificação de profissionais como forma de combate à situação epidemiológica do novo coronavírus - COVID-19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19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3301-C/2020 - Diário da República n.º 52-B/2020, 2º Suplemento, Série II de 2020-03-15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130277341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Presidência do Conselho de Ministros, Economia e Transição Digital, Negócios Estrangeiros, Finanças, Defesa Nacional, Administração Interna, Justiça, Modernização do Estado e da Administração Pública, Planeamento, Cultura, Ciência, Tecnologia e Ensino Superior, Educação, Trabalho, Solidariedade e Segurança Social, Saúde, Infraestruturas e Habitação, Coesão Territorial, Agricultura e Mar - Gabinetes do Ministro de Estado, da Economia e da Transição Digital, do Ministro de Estado e dos Negócios Estrangeiros, da Ministra de Estado e da Presidência, do Ministro de Estado e das Finanças, dos Ministros da Defesa Nacional e da Administração Interna, das Ministras da Justiça e da Modernização do Estado e da Administração Pública, do Ministro do Planeamento, da Ministra da Cultura, dos Ministros da Ciência, Tecnologia e Ensino Superior e da Educação, das Ministras do Trabalho, Solidariedade e Segurança Social e da Saúde, do Ministro das Infraestruturas e da Habitação, das Ministras da Coesão Territorial e da Agricultura e do Ministro do Mar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lastRenderedPageBreak/>
        <w:t>Adota medidas de caráter extraordinário, temporário e transitório, ao nível dos serviços de atendimento aos cidadãos e empresas, incluindo os serviços consulares fora do território nacional, no âmbito do combate ao surto do vírus COVID-19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20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3301-D/2020 - Diário da República n.º 52-B/2020, 2º Suplemento, Série II de 2020-03-15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130277342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Economia e Transição Digital, Administração Interna, Saúde, Ambiente e Ação Climática e Infraestruturas e Habitação - Gabinetes do Ministro de Estado, da Economia e da Transição Digital, do Ministro da Administração Interna, da Ministra da Saúde e dos Secretários de Estado da Mobilidade e das Infraestruturas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Determina a adoção de medidas adicionais de natureza excecional para fazer face à prevenção e contenção da pandemia COVID-19</w:t>
      </w:r>
    </w:p>
    <w:p w:rsidR="00367E28" w:rsidRDefault="00367E28" w:rsidP="00367E28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367E28" w:rsidRDefault="00DD0694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hyperlink r:id="rId21" w:tooltip="Ver detalhes" w:history="1"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</w:rPr>
          <w:t>Despacho n.º 3301-E/2020 - Diário da República n.º 52-B/2020, 2º Suplemento, Série II de 2020-03-15 </w:t>
        </w:r>
        <w:r w:rsidR="00367E28">
          <w:rPr>
            <w:rStyle w:val="Hiperligao"/>
            <w:rFonts w:ascii="Arial" w:hAnsi="Arial" w:cs="Arial"/>
            <w:b/>
            <w:bCs/>
            <w:color w:val="006633"/>
            <w:sz w:val="20"/>
            <w:szCs w:val="20"/>
            <w:u w:val="none"/>
          </w:rPr>
          <w:t>130277343</w:t>
        </w:r>
      </w:hyperlink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Saúde - Gabinete da Ministra</w:t>
      </w:r>
    </w:p>
    <w:p w:rsidR="00367E28" w:rsidRDefault="00367E28" w:rsidP="00367E28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4D4D4D"/>
          <w:sz w:val="20"/>
          <w:szCs w:val="20"/>
        </w:rPr>
        <w:t>Delega nos dirigentes máximos, órgãos de direção ou órgãos de administração, dos órgãos, organismos, serviços e demais entidades, incluindo o setor público empresarial do Ministério da Saúde, a competência para autorizar a contratação de trabalhadores para a constituição de vínculos de emprego a termo, pelo período de quatro meses, tendo em vista o reforço de recursos humanos necessário à prevenção, contenção, mitigação e tratamento da pandemia COVID-19</w:t>
      </w:r>
    </w:p>
    <w:p w:rsidR="00527950" w:rsidRDefault="00527950" w:rsidP="00367E28"/>
    <w:sectPr w:rsidR="00527950" w:rsidSect="00367E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28"/>
    <w:rsid w:val="002B73F9"/>
    <w:rsid w:val="00367E28"/>
    <w:rsid w:val="004C1848"/>
    <w:rsid w:val="00527950"/>
    <w:rsid w:val="00614FCD"/>
    <w:rsid w:val="00A31E5A"/>
    <w:rsid w:val="00A650DF"/>
    <w:rsid w:val="00DD0694"/>
    <w:rsid w:val="00E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4F78"/>
  <w15:chartTrackingRefBased/>
  <w15:docId w15:val="{DE4963B7-31E2-4D08-9FAC-93DBC743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7E28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367E28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36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web/guest/home/-/dre/130243048/details/maximized?serie=II&amp;parte_filter=31&amp;day=2020-03-13&amp;date=2020-03-01&amp;dreId=130243045" TargetMode="External"/><Relationship Id="rId13" Type="http://schemas.openxmlformats.org/officeDocument/2006/relationships/hyperlink" Target="https://dre.pt/web/guest/pesquisa/-/search/130243072/details/normal?l=1" TargetMode="External"/><Relationship Id="rId18" Type="http://schemas.openxmlformats.org/officeDocument/2006/relationships/hyperlink" Target="https://dre.pt/web/guest/home/-/dre/130273597/details/maximized?serie=II&amp;parte_filter=31&amp;day=2020-03-15&amp;date=2020-03-01&amp;dreId=1302735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e.pt/web/guest/home/-/dre/130277343/details/maximized?serie=II&amp;parte_filter=31&amp;day=2020-03-15&amp;date=2020-03-01&amp;dreId=130277339" TargetMode="External"/><Relationship Id="rId7" Type="http://schemas.openxmlformats.org/officeDocument/2006/relationships/hyperlink" Target="https://dre.pt/web/guest/home/-/dre/130243054/details/maximized?serie=I&amp;day=2020-03-13&amp;date=2020-03-01" TargetMode="External"/><Relationship Id="rId12" Type="http://schemas.openxmlformats.org/officeDocument/2006/relationships/hyperlink" Target="https://dre.pt/web/guest/home/-/dre/130273585/details/maximized?serie=I&amp;day=2020-03-15&amp;date=2020-03-01" TargetMode="External"/><Relationship Id="rId17" Type="http://schemas.openxmlformats.org/officeDocument/2006/relationships/hyperlink" Target="https://dre.pt/web/guest/home/-/dre/130273596/details/maximized?serie=II&amp;parte_filter=31&amp;day=2020-03-15&amp;date=2020-03-01&amp;dreId=1302735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e.pt/web/guest/home/-/dre/130273592/details/maximized?serie=II&amp;parte_filter=31&amp;day=2020-03-15&amp;date=2020-03-01&amp;dreId=130273589" TargetMode="External"/><Relationship Id="rId20" Type="http://schemas.openxmlformats.org/officeDocument/2006/relationships/hyperlink" Target="https://dre.pt/web/guest/home/-/dre/130277342/details/maximized?serie=II&amp;parte_filter=31&amp;day=2020-03-15&amp;date=2020-03-01&amp;dreId=130277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dre.pt/web/guest/home/-/dre/130243053/details/maximized?serie=I&amp;day=2020-03-13&amp;date=2020-03-01" TargetMode="External"/><Relationship Id="rId11" Type="http://schemas.openxmlformats.org/officeDocument/2006/relationships/hyperlink" Target="https://dre.pt/web/guest/home/-/dre/130243072/details/maximized?serie=I&amp;day=2020-03-15&amp;date=2020-03-01" TargetMode="External"/><Relationship Id="rId5" Type="http://schemas.openxmlformats.org/officeDocument/2006/relationships/hyperlink" Target="https://dre.pt/web/guest/home/-/dre/132431522/details/2/maximized?serie=II&amp;parte_filter=31&amp;day=2020-04-24&amp;date=2020-04-01&amp;dreId=132332544" TargetMode="External"/><Relationship Id="rId15" Type="http://schemas.openxmlformats.org/officeDocument/2006/relationships/hyperlink" Target="https://dre.pt/web/guest/home/-/dre/130273591/details/maximized?serie=II&amp;parte_filter=31&amp;day=2020-03-15&amp;date=2020-03-01&amp;dreId=1302735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e.pt/web/guest/home/-/dre/130243065/details/maximized?serie=II&amp;parte_filter=31&amp;day=2020-03-14&amp;date=2020-03-01&amp;dreId=130243063" TargetMode="External"/><Relationship Id="rId19" Type="http://schemas.openxmlformats.org/officeDocument/2006/relationships/hyperlink" Target="https://dre.pt/web/guest/home/-/dre/130277341/details/maximized?serie=II&amp;parte_filter=31&amp;day=2020-03-15&amp;date=2020-03-01&amp;dreId=130277339" TargetMode="External"/><Relationship Id="rId4" Type="http://schemas.openxmlformats.org/officeDocument/2006/relationships/hyperlink" Target="https://dre.pt/web/guest/home/-/dre/132332497/details/maximized?serie=II&amp;parte_filter=31&amp;day=2020-04-23&amp;date=2020-04-01&amp;dreId=132332495" TargetMode="External"/><Relationship Id="rId9" Type="http://schemas.openxmlformats.org/officeDocument/2006/relationships/hyperlink" Target="https://dre.pt/web/guest/home/-/dre/130243049/details/maximized?serie=II&amp;parte_filter=31&amp;day=2020-03-13&amp;date=2020-03-01&amp;dreId=130243045" TargetMode="External"/><Relationship Id="rId14" Type="http://schemas.openxmlformats.org/officeDocument/2006/relationships/hyperlink" Target="https://dre.pt/web/guest/home/-/dre/130273586/details/maximized?serie=I&amp;day=2020-03-15&amp;date=2020-03-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1717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Galhano</dc:creator>
  <cp:keywords/>
  <dc:description/>
  <cp:lastModifiedBy>Carlos Galhano</cp:lastModifiedBy>
  <cp:revision>2</cp:revision>
  <dcterms:created xsi:type="dcterms:W3CDTF">2020-04-24T14:09:00Z</dcterms:created>
  <dcterms:modified xsi:type="dcterms:W3CDTF">2020-04-24T14:09:00Z</dcterms:modified>
</cp:coreProperties>
</file>